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03B" w:rsidRDefault="00FE503B">
      <w:pPr>
        <w:pStyle w:val="a3"/>
        <w:rPr>
          <w:rFonts w:hint="cs"/>
          <w:sz w:val="32"/>
          <w:szCs w:val="32"/>
          <w:rtl/>
        </w:rPr>
      </w:pPr>
      <w:bookmarkStart w:id="0" w:name="_GoBack"/>
      <w:bookmarkEnd w:id="0"/>
      <w:r>
        <w:rPr>
          <w:rFonts w:hint="cs"/>
          <w:sz w:val="32"/>
          <w:szCs w:val="32"/>
          <w:rtl/>
        </w:rPr>
        <w:t>האוניברסיטה העברית בירושלים</w:t>
      </w:r>
    </w:p>
    <w:p w:rsidR="00FE503B" w:rsidRDefault="00FE503B">
      <w:pPr>
        <w:pStyle w:val="2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המכון למדעי החיים</w:t>
      </w: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החוקר הראשי לא יאפשר התחלת העסקתו של התלמיד במעבדתו במסגרת עבודת הקיץ לפני שהדריך אותו בנוגע לציוד המעבדה ולשמירה על כללי בטיחות בעבודה עם חומרים מסוכנים.</w:t>
      </w: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החוקר הראשי יוודא שהתלמיד הבין את ההדרכה ויחתימו על תצהיר לשמירה על כללי הבטיחות והגיהות המופיע בתחתית העמוד.</w:t>
      </w: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במידה שהתלמיד עתיד לעבוד עם מקור סיכון ביולוגי או קרינה מייננת, יש לפעול לפי ההוראות  המופיעות ב"מדריך לבטיחות ביולוגית"  וב"הוראות ונוהלי בטיחות לעבודה עם קרינה מייננת".</w:t>
      </w: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rtl/>
        </w:rPr>
      </w:pPr>
      <w:r>
        <w:rPr>
          <w:rFonts w:hint="cs"/>
          <w:rtl/>
        </w:rPr>
        <w:t>תצהיר התלמיד/ה לשמירה על כללי הבטיחות והגיהות בעבודה במעבדות המחקר</w:t>
      </w: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קבלתי הדרכה בנושא עבודה במעבדת המחקר במסגרת עבודת קיץ.</w:t>
      </w: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ידוע לי, שבהתאם לכללי הבטיחות של האוניברסיטה העברית, עשיית מעשה על-ידי עובד העלול לסכן את עצמו או אחר וכן אי שימוש באמצעי או במתקן בטיחות או פגיעה כלשהי באמצעי כזה, מהווה עברה.</w:t>
      </w: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-------------------           -----------------        ---------------        -------------------</w:t>
      </w: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שם התלמיד/ה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 xml:space="preserve">  יחידה</w:t>
      </w:r>
      <w:r>
        <w:rPr>
          <w:rFonts w:cs="David" w:hint="cs"/>
          <w:sz w:val="28"/>
          <w:szCs w:val="28"/>
          <w:rtl/>
        </w:rPr>
        <w:tab/>
        <w:t xml:space="preserve">          תאריך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 xml:space="preserve">        חתימה</w:t>
      </w: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rPr>
          <w:rFonts w:cs="David" w:hint="cs"/>
          <w:sz w:val="28"/>
          <w:szCs w:val="28"/>
          <w:rtl/>
        </w:rPr>
      </w:pPr>
    </w:p>
    <w:p w:rsidR="00FE503B" w:rsidRDefault="00FE503B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rtl/>
        </w:rPr>
      </w:pPr>
      <w:r>
        <w:rPr>
          <w:rFonts w:hint="cs"/>
          <w:rtl/>
        </w:rPr>
        <w:t>אישור החוקר הראשי</w:t>
      </w: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הנני מאשר כי מר/גב' ___________________  מס' זהות _____________</w:t>
      </w: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קיבל/ה הדרכה בנושא בטיחות במעבדה הקשורה לעבודתו/ה והדרכה כללית לגבי כללי בטיחות במעבדה.</w:t>
      </w: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----------------------              ---------------------           ------------------------</w:t>
      </w:r>
    </w:p>
    <w:p w:rsidR="00FE503B" w:rsidRDefault="00FE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      שם החוקר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>תאריך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>חתימה</w:t>
      </w:r>
    </w:p>
    <w:sectPr w:rsidR="00FE50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55"/>
    <w:rsid w:val="00070855"/>
    <w:rsid w:val="00927187"/>
    <w:rsid w:val="00A06297"/>
    <w:rsid w:val="00CE4E48"/>
    <w:rsid w:val="00CF196D"/>
    <w:rsid w:val="00F90C0C"/>
    <w:rsid w:val="00FE503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D71F0-AED2-4503-B871-778E8B75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David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cs="David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האוניברסיטה העברית בירושלים</vt:lpstr>
      <vt:lpstr>האוניברסיטה העברית בירושלים</vt:lpstr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האוניברסיטה העברית בירושלים</dc:title>
  <dc:subject/>
  <dc:creator>דניאלה אשור</dc:creator>
  <cp:keywords/>
  <cp:lastModifiedBy>Itay Malka</cp:lastModifiedBy>
  <cp:revision>2</cp:revision>
  <cp:lastPrinted>2002-07-16T13:30:00Z</cp:lastPrinted>
  <dcterms:created xsi:type="dcterms:W3CDTF">2020-05-26T14:05:00Z</dcterms:created>
  <dcterms:modified xsi:type="dcterms:W3CDTF">2020-05-26T14:05:00Z</dcterms:modified>
</cp:coreProperties>
</file>